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23" w:rsidRPr="00477F07" w:rsidRDefault="00A04423" w:rsidP="00CF6E1C">
      <w:pPr>
        <w:jc w:val="center"/>
        <w:rPr>
          <w:rFonts w:ascii="Century Gothic" w:hAnsi="Century Gothic"/>
        </w:rPr>
      </w:pPr>
      <w:proofErr w:type="spellStart"/>
      <w:r w:rsidRPr="00477F07">
        <w:rPr>
          <w:rFonts w:ascii="Century Gothic" w:hAnsi="Century Gothic"/>
          <w:b/>
          <w:u w:val="single"/>
        </w:rPr>
        <w:t>SEN</w:t>
      </w:r>
      <w:r w:rsidR="00194515" w:rsidRPr="00477F07">
        <w:rPr>
          <w:rFonts w:ascii="Century Gothic" w:hAnsi="Century Gothic"/>
          <w:b/>
          <w:u w:val="single"/>
        </w:rPr>
        <w:t>D</w:t>
      </w:r>
      <w:r w:rsidRPr="00477F07">
        <w:rPr>
          <w:rFonts w:ascii="Century Gothic" w:hAnsi="Century Gothic"/>
          <w:b/>
          <w:u w:val="single"/>
        </w:rPr>
        <w:t>Co</w:t>
      </w:r>
      <w:proofErr w:type="spellEnd"/>
    </w:p>
    <w:p w:rsidR="00CF6E1C" w:rsidRPr="00477F07" w:rsidRDefault="00A04423" w:rsidP="00477F07">
      <w:pPr>
        <w:jc w:val="center"/>
        <w:rPr>
          <w:rFonts w:ascii="Century Gothic" w:hAnsi="Century Gothic"/>
          <w:b/>
          <w:u w:val="single"/>
        </w:rPr>
      </w:pPr>
      <w:r w:rsidRPr="00477F07">
        <w:rPr>
          <w:rFonts w:ascii="Century Gothic" w:hAnsi="Century Gothic"/>
          <w:b/>
          <w:u w:val="single"/>
        </w:rPr>
        <w:t xml:space="preserve">Person Specification 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127"/>
        <w:gridCol w:w="4394"/>
        <w:gridCol w:w="4253"/>
      </w:tblGrid>
      <w:tr w:rsidR="00A04423" w:rsidRPr="00477F07" w:rsidTr="00C652F5">
        <w:tc>
          <w:tcPr>
            <w:tcW w:w="2127" w:type="dxa"/>
            <w:shd w:val="clear" w:color="auto" w:fill="A3E8F1"/>
          </w:tcPr>
          <w:p w:rsidR="00A04423" w:rsidRPr="00477F07" w:rsidRDefault="00A04423" w:rsidP="00A044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9CE9F8"/>
          </w:tcPr>
          <w:p w:rsidR="00A04423" w:rsidRPr="00477F07" w:rsidRDefault="00A04423" w:rsidP="00A044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7F07">
              <w:rPr>
                <w:rFonts w:ascii="Century Gothic" w:hAnsi="Century Gothic"/>
                <w:b/>
                <w:sz w:val="18"/>
                <w:szCs w:val="18"/>
              </w:rPr>
              <w:t xml:space="preserve">Essential </w:t>
            </w:r>
          </w:p>
        </w:tc>
        <w:tc>
          <w:tcPr>
            <w:tcW w:w="4253" w:type="dxa"/>
            <w:shd w:val="clear" w:color="auto" w:fill="9CE9F8"/>
          </w:tcPr>
          <w:p w:rsidR="00A04423" w:rsidRPr="00477F07" w:rsidRDefault="00A04423" w:rsidP="00A044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7F07">
              <w:rPr>
                <w:rFonts w:ascii="Century Gothic" w:hAnsi="Century Gothic"/>
                <w:b/>
                <w:sz w:val="18"/>
                <w:szCs w:val="18"/>
              </w:rPr>
              <w:t xml:space="preserve">Desirable </w:t>
            </w:r>
          </w:p>
        </w:tc>
      </w:tr>
      <w:tr w:rsidR="00A04423" w:rsidRPr="00477F07" w:rsidTr="00C652F5">
        <w:tc>
          <w:tcPr>
            <w:tcW w:w="2127" w:type="dxa"/>
            <w:shd w:val="clear" w:color="auto" w:fill="A3E8F1"/>
          </w:tcPr>
          <w:p w:rsidR="00A04423" w:rsidRPr="00477F07" w:rsidRDefault="00A04423" w:rsidP="00A0442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b/>
                <w:sz w:val="18"/>
                <w:szCs w:val="18"/>
              </w:rPr>
              <w:t xml:space="preserve">Qualifications </w:t>
            </w:r>
          </w:p>
        </w:tc>
        <w:tc>
          <w:tcPr>
            <w:tcW w:w="4394" w:type="dxa"/>
          </w:tcPr>
          <w:p w:rsidR="00A04423" w:rsidRPr="00477F07" w:rsidRDefault="00CC1340" w:rsidP="00CF6E1C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Qualified Teacher Status</w:t>
            </w:r>
          </w:p>
          <w:p w:rsidR="003F3E55" w:rsidRPr="00477F07" w:rsidRDefault="00CC1340" w:rsidP="00CF6E1C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National Award for Special Educational Co-ordinators </w:t>
            </w:r>
          </w:p>
        </w:tc>
        <w:tc>
          <w:tcPr>
            <w:tcW w:w="4253" w:type="dxa"/>
          </w:tcPr>
          <w:p w:rsidR="00A04423" w:rsidRPr="00477F07" w:rsidRDefault="00CC1340" w:rsidP="00CF6E1C">
            <w:pPr>
              <w:spacing w:line="276" w:lineRule="auto"/>
              <w:ind w:right="4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Evidence of continuous INSET with particular reference to Special Educational Needs</w:t>
            </w:r>
            <w:r w:rsidR="003F3E55" w:rsidRPr="00477F07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A04423" w:rsidRPr="00477F07" w:rsidTr="00C652F5">
        <w:tc>
          <w:tcPr>
            <w:tcW w:w="2127" w:type="dxa"/>
            <w:shd w:val="clear" w:color="auto" w:fill="A3E8F1"/>
          </w:tcPr>
          <w:p w:rsidR="00A04423" w:rsidRPr="00477F07" w:rsidRDefault="00A04423" w:rsidP="00A0442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b/>
                <w:sz w:val="18"/>
                <w:szCs w:val="18"/>
              </w:rPr>
              <w:t>Experience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C1340" w:rsidRPr="00477F07" w:rsidRDefault="00CC1340" w:rsidP="00CF6E1C">
            <w:pPr>
              <w:spacing w:line="276" w:lineRule="auto"/>
              <w:ind w:right="33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i/>
                <w:sz w:val="18"/>
                <w:szCs w:val="18"/>
              </w:rPr>
              <w:t>The SENCO should have experience of</w:t>
            </w:r>
          </w:p>
          <w:p w:rsidR="00CF6E1C" w:rsidRPr="00477F07" w:rsidRDefault="00CF6E1C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Being a SENCo </w:t>
            </w:r>
          </w:p>
          <w:p w:rsidR="00A762AB" w:rsidRPr="00477F07" w:rsidRDefault="00A762AB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Understand and have knowledge of National Curriculum and SEND Code of Practice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Evidence of continuing professional development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Evidence of work with colleagues in primary schools</w:t>
            </w:r>
          </w:p>
          <w:p w:rsidR="003F3E55" w:rsidRPr="00477F07" w:rsidRDefault="00CC1340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Experien</w:t>
            </w:r>
            <w:r w:rsidR="003F3E55" w:rsidRPr="00477F07">
              <w:rPr>
                <w:rFonts w:ascii="Century Gothic" w:hAnsi="Century Gothic" w:cs="Arial"/>
                <w:sz w:val="18"/>
                <w:szCs w:val="18"/>
              </w:rPr>
              <w:t>ce of training other teachers</w:t>
            </w:r>
            <w:r w:rsidR="00477F07">
              <w:rPr>
                <w:rFonts w:ascii="Century Gothic" w:hAnsi="Century Gothic" w:cs="Arial"/>
                <w:sz w:val="18"/>
                <w:szCs w:val="18"/>
              </w:rPr>
              <w:t xml:space="preserve"> and TAs</w:t>
            </w:r>
          </w:p>
          <w:p w:rsidR="003F3E55" w:rsidRPr="00477F07" w:rsidRDefault="00CC1340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Experience of working alongside other teachers </w:t>
            </w:r>
            <w:r w:rsidR="003F3E55" w:rsidRPr="00477F07">
              <w:rPr>
                <w:rFonts w:ascii="Century Gothic" w:hAnsi="Century Gothic" w:cs="Arial"/>
                <w:sz w:val="18"/>
                <w:szCs w:val="18"/>
              </w:rPr>
              <w:t xml:space="preserve">to support their professional development </w:t>
            </w: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A04423" w:rsidRPr="00477F07" w:rsidRDefault="00CC1340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Experience of setting targets and monitoring, evaluating and recording progress</w:t>
            </w:r>
          </w:p>
        </w:tc>
        <w:tc>
          <w:tcPr>
            <w:tcW w:w="4253" w:type="dxa"/>
          </w:tcPr>
          <w:p w:rsidR="00CF6E1C" w:rsidRDefault="003F3E55" w:rsidP="00CF6E1C">
            <w:pPr>
              <w:spacing w:line="276" w:lineRule="auto"/>
              <w:ind w:right="4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In</w:t>
            </w:r>
            <w:r w:rsidR="00CF6E1C" w:rsidRPr="00477F07">
              <w:rPr>
                <w:rFonts w:ascii="Century Gothic" w:hAnsi="Century Gothic" w:cs="Arial"/>
                <w:sz w:val="18"/>
                <w:szCs w:val="18"/>
              </w:rPr>
              <w:t xml:space="preserve"> addition, the SENCO might have</w:t>
            </w:r>
          </w:p>
          <w:p w:rsidR="00477F07" w:rsidRPr="00477F07" w:rsidRDefault="00477F07" w:rsidP="00477F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right="33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At least four years’ experience in the primary sector</w:t>
            </w:r>
          </w:p>
          <w:p w:rsidR="003F3E55" w:rsidRPr="00477F07" w:rsidRDefault="00CF6E1C" w:rsidP="00CF6E1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="003F3E55" w:rsidRPr="00477F07">
              <w:rPr>
                <w:rFonts w:ascii="Century Gothic" w:hAnsi="Century Gothic" w:cs="Arial"/>
                <w:sz w:val="18"/>
                <w:szCs w:val="18"/>
              </w:rPr>
              <w:t>xperience of teaching the whole primary age range, including EY</w:t>
            </w:r>
            <w:r w:rsidR="00A762AB" w:rsidRPr="00477F07">
              <w:rPr>
                <w:rFonts w:ascii="Century Gothic" w:hAnsi="Century Gothic" w:cs="Arial"/>
                <w:sz w:val="18"/>
                <w:szCs w:val="18"/>
              </w:rPr>
              <w:t xml:space="preserve">FS </w:t>
            </w:r>
          </w:p>
          <w:p w:rsidR="00A762AB" w:rsidRPr="00477F07" w:rsidRDefault="00A762AB" w:rsidP="00CF6E1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Experience of working with children with complex learning difficulties</w:t>
            </w:r>
          </w:p>
          <w:p w:rsidR="00A762AB" w:rsidRPr="00477F07" w:rsidRDefault="00A762AB" w:rsidP="00CF6E1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Experience with the needs of LAC/Adopted children i.e. attachment</w:t>
            </w:r>
          </w:p>
          <w:p w:rsidR="003F3E55" w:rsidRPr="00477F07" w:rsidRDefault="003F3E55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Experience of leading a team of teachers on a curriculum initiative </w:t>
            </w:r>
          </w:p>
          <w:p w:rsidR="00A04423" w:rsidRPr="00477F07" w:rsidRDefault="003F3E55" w:rsidP="00CF6E1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Experience of budget management</w:t>
            </w:r>
          </w:p>
        </w:tc>
      </w:tr>
      <w:tr w:rsidR="00A04423" w:rsidRPr="00477F07" w:rsidTr="00C652F5">
        <w:tc>
          <w:tcPr>
            <w:tcW w:w="2127" w:type="dxa"/>
            <w:shd w:val="clear" w:color="auto" w:fill="A3E8F1"/>
          </w:tcPr>
          <w:p w:rsidR="00A04423" w:rsidRPr="00477F07" w:rsidRDefault="00A04423" w:rsidP="00A0442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b/>
                <w:sz w:val="18"/>
                <w:szCs w:val="18"/>
              </w:rPr>
              <w:t>Knowledge and Understanding</w:t>
            </w:r>
          </w:p>
        </w:tc>
        <w:tc>
          <w:tcPr>
            <w:tcW w:w="4394" w:type="dxa"/>
          </w:tcPr>
          <w:p w:rsidR="00CC1340" w:rsidRPr="00477F07" w:rsidRDefault="00CC1340" w:rsidP="00CF6E1C">
            <w:pPr>
              <w:spacing w:line="276" w:lineRule="auto"/>
              <w:ind w:right="33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i/>
                <w:sz w:val="18"/>
                <w:szCs w:val="18"/>
              </w:rPr>
              <w:t xml:space="preserve">The SENCO should have knowledge and understanding of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3" w:right="33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The SEN Code of Conduct and its practical application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0" w:right="33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The EHCP process and the evidence needed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0" w:right="33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Behaviour management techniques for groups and individuals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0" w:right="33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Familiarity with a range of Special Educational Needs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0" w:right="33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Good understanding of curriculum and pedagogical issues related to extending pupil performance and the development of thinking skills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0" w:right="33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Good understanding of factors promoting effective transfer of learners from one phase of education to the next </w:t>
            </w:r>
          </w:p>
          <w:p w:rsidR="00A04423" w:rsidRPr="00477F07" w:rsidRDefault="00CC1340" w:rsidP="00CF6E1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0" w:right="33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Good understanding of the principles behind school improvement including school improvement planning, monitoring, review and evaluation of </w:t>
            </w:r>
            <w:r w:rsidRPr="00477F07">
              <w:rPr>
                <w:rFonts w:ascii="Century Gothic" w:hAnsi="Century Gothic" w:cs="Arial"/>
                <w:sz w:val="18"/>
                <w:szCs w:val="18"/>
              </w:rPr>
              <w:lastRenderedPageBreak/>
              <w:t>progress</w:t>
            </w:r>
          </w:p>
        </w:tc>
        <w:tc>
          <w:tcPr>
            <w:tcW w:w="4253" w:type="dxa"/>
          </w:tcPr>
          <w:p w:rsidR="003F3E55" w:rsidRPr="00477F07" w:rsidRDefault="00CC1340" w:rsidP="00CF6E1C">
            <w:pPr>
              <w:spacing w:line="276" w:lineRule="auto"/>
              <w:ind w:right="41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i/>
                <w:sz w:val="18"/>
                <w:szCs w:val="18"/>
              </w:rPr>
              <w:lastRenderedPageBreak/>
              <w:t xml:space="preserve">In addition the SENCO might have knowledge and understanding of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25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Using comparative information about attainment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The funding support mechanism for SEN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The roles and responsibilities of educational psychologists and of learning and behaviour support services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Pastoral support plans 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An understanding of Government initiatives to raise achievement </w:t>
            </w:r>
          </w:p>
          <w:p w:rsidR="00A04423" w:rsidRPr="00477F07" w:rsidRDefault="00CC1340" w:rsidP="00CF6E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Knowledge and understanding to support EAL children</w:t>
            </w:r>
          </w:p>
          <w:p w:rsidR="003F3E55" w:rsidRPr="00477F07" w:rsidRDefault="00A762AB" w:rsidP="00CF6E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Knowle</w:t>
            </w:r>
            <w:r w:rsidR="003F3E55" w:rsidRPr="00477F07">
              <w:rPr>
                <w:rFonts w:ascii="Century Gothic" w:hAnsi="Century Gothic" w:cs="Arial"/>
                <w:sz w:val="18"/>
                <w:szCs w:val="18"/>
              </w:rPr>
              <w:t>dge and understanding of Attachment Theory and sup</w:t>
            </w:r>
            <w:r w:rsidR="00CF6E1C" w:rsidRPr="00477F07">
              <w:rPr>
                <w:rFonts w:ascii="Century Gothic" w:hAnsi="Century Gothic" w:cs="Arial"/>
                <w:sz w:val="18"/>
                <w:szCs w:val="18"/>
              </w:rPr>
              <w:t>porting pupils presenting with A</w:t>
            </w:r>
            <w:r w:rsidR="003F3E55" w:rsidRPr="00477F07">
              <w:rPr>
                <w:rFonts w:ascii="Century Gothic" w:hAnsi="Century Gothic" w:cs="Arial"/>
                <w:sz w:val="18"/>
                <w:szCs w:val="18"/>
              </w:rPr>
              <w:t xml:space="preserve">ttachment disorders </w:t>
            </w:r>
          </w:p>
          <w:p w:rsidR="00CF6E1C" w:rsidRPr="00477F07" w:rsidRDefault="00CF6E1C" w:rsidP="00CF6E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Team Teach or other positive handling approaches </w:t>
            </w:r>
          </w:p>
        </w:tc>
      </w:tr>
      <w:tr w:rsidR="00A04423" w:rsidRPr="00477F07" w:rsidTr="00C652F5">
        <w:trPr>
          <w:trHeight w:val="444"/>
        </w:trPr>
        <w:tc>
          <w:tcPr>
            <w:tcW w:w="2127" w:type="dxa"/>
            <w:shd w:val="clear" w:color="auto" w:fill="A3E8F1"/>
          </w:tcPr>
          <w:p w:rsidR="00A04423" w:rsidRPr="00477F07" w:rsidRDefault="00A04423" w:rsidP="00A0442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b/>
                <w:sz w:val="18"/>
                <w:szCs w:val="18"/>
              </w:rPr>
              <w:t xml:space="preserve">Skills </w:t>
            </w:r>
          </w:p>
        </w:tc>
        <w:tc>
          <w:tcPr>
            <w:tcW w:w="4394" w:type="dxa"/>
          </w:tcPr>
          <w:p w:rsidR="00A04423" w:rsidRPr="00477F07" w:rsidRDefault="00A04423" w:rsidP="00CF6E1C">
            <w:pPr>
              <w:spacing w:line="276" w:lineRule="auto"/>
              <w:ind w:right="33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i/>
                <w:sz w:val="18"/>
                <w:szCs w:val="18"/>
              </w:rPr>
              <w:t xml:space="preserve">The SENCO will be able to: 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Make consistent judgements based on careful analysis of available evidence </w:t>
            </w:r>
          </w:p>
          <w:p w:rsidR="00A762AB" w:rsidRDefault="00A04423" w:rsidP="00A762A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Excellent classroom practitioner</w:t>
            </w:r>
          </w:p>
          <w:p w:rsidR="00477F07" w:rsidRPr="00477F07" w:rsidRDefault="00477F07" w:rsidP="00A762A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Excellent behaviour management skills</w:t>
            </w:r>
          </w:p>
          <w:p w:rsidR="00A762AB" w:rsidRPr="00477F07" w:rsidRDefault="00A762AB" w:rsidP="00A762A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Have a creative approach and secure knowledge of a range of teaching strategies to ensure progress for all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Good communication skills, both written and oral 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Good presentation skills with the ability to enthuse and motivate others 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Good organisation skills</w:t>
            </w:r>
          </w:p>
          <w:p w:rsidR="00CF6E1C" w:rsidRPr="00477F07" w:rsidRDefault="00CF6E1C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Good influencing and negotiation skills. </w:t>
            </w:r>
          </w:p>
          <w:p w:rsidR="00CF6E1C" w:rsidRPr="00477F07" w:rsidRDefault="00CF6E1C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right="33" w:hanging="4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Empathise with the difficulties of SEN pupils in accessing the curriculum </w:t>
            </w:r>
          </w:p>
          <w:p w:rsidR="00CF6E1C" w:rsidRPr="00477F07" w:rsidRDefault="00CF6E1C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1" w:right="33" w:hanging="31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Manage the co-ordination of teaching assistants in support of SEN pupils </w:t>
            </w:r>
          </w:p>
          <w:p w:rsidR="00CF6E1C" w:rsidRPr="00477F07" w:rsidRDefault="00CF6E1C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1" w:right="33" w:hanging="31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Organise and sustain systematic support from a variety of providers for a range of SEN </w:t>
            </w:r>
          </w:p>
          <w:p w:rsidR="00A762AB" w:rsidRPr="00477F07" w:rsidRDefault="00A762AB" w:rsidP="00CF6E1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1" w:right="33" w:hanging="31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Understanding of confidentiality</w:t>
            </w:r>
          </w:p>
        </w:tc>
        <w:tc>
          <w:tcPr>
            <w:tcW w:w="4253" w:type="dxa"/>
          </w:tcPr>
          <w:p w:rsidR="00CF6E1C" w:rsidRPr="00477F07" w:rsidRDefault="00A04423" w:rsidP="00CF6E1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Confident in the use of informatio</w:t>
            </w:r>
            <w:r w:rsidR="00A762AB" w:rsidRPr="00477F07">
              <w:rPr>
                <w:rFonts w:ascii="Century Gothic" w:hAnsi="Century Gothic" w:cs="Arial"/>
                <w:sz w:val="18"/>
                <w:szCs w:val="18"/>
              </w:rPr>
              <w:t>n and communication technology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Advise and motivate teaching staff with SEN initiatives </w:t>
            </w:r>
          </w:p>
        </w:tc>
      </w:tr>
      <w:tr w:rsidR="00A04423" w:rsidRPr="00477F07" w:rsidTr="00C652F5">
        <w:tc>
          <w:tcPr>
            <w:tcW w:w="2127" w:type="dxa"/>
            <w:shd w:val="clear" w:color="auto" w:fill="9CE9F8"/>
          </w:tcPr>
          <w:p w:rsidR="00A04423" w:rsidRPr="00477F07" w:rsidRDefault="00A04423" w:rsidP="00A0442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b/>
                <w:sz w:val="18"/>
                <w:szCs w:val="18"/>
              </w:rPr>
              <w:t xml:space="preserve">Personal Characteristics </w:t>
            </w:r>
          </w:p>
        </w:tc>
        <w:tc>
          <w:tcPr>
            <w:tcW w:w="4394" w:type="dxa"/>
          </w:tcPr>
          <w:p w:rsidR="00A04423" w:rsidRPr="00477F07" w:rsidRDefault="00A04423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Willingness to share expertise, skills and knowledge 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Ability to lead by example and gain buy in from colleagues </w:t>
            </w:r>
            <w:r w:rsidR="00A762AB" w:rsidRPr="00477F07">
              <w:rPr>
                <w:rFonts w:ascii="Century Gothic" w:hAnsi="Century Gothic" w:cs="Arial"/>
                <w:sz w:val="18"/>
                <w:szCs w:val="18"/>
              </w:rPr>
              <w:t>‘we can do’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Commitment to team working</w:t>
            </w:r>
          </w:p>
          <w:p w:rsidR="00A762AB" w:rsidRPr="00477F07" w:rsidRDefault="00A762AB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Commitment to own CPD, </w:t>
            </w:r>
            <w:r w:rsidR="00194515" w:rsidRPr="00477F07">
              <w:rPr>
                <w:rFonts w:ascii="Century Gothic" w:hAnsi="Century Gothic" w:cs="Arial"/>
                <w:sz w:val="18"/>
                <w:szCs w:val="18"/>
              </w:rPr>
              <w:t>self-motivated</w:t>
            </w:r>
          </w:p>
          <w:p w:rsidR="00A762AB" w:rsidRPr="00477F07" w:rsidRDefault="00A762AB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Child centred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Willingness to address challenging issues with clarity of purpose and diplomacy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Excellent communication 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Resilience </w:t>
            </w:r>
          </w:p>
          <w:p w:rsidR="00A04423" w:rsidRPr="00477F07" w:rsidRDefault="00A04423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Calm under pressure </w:t>
            </w:r>
          </w:p>
          <w:p w:rsidR="00A762AB" w:rsidRPr="00477F07" w:rsidRDefault="00A762AB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0" w:right="33" w:hanging="31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Flexible</w:t>
            </w:r>
          </w:p>
        </w:tc>
        <w:tc>
          <w:tcPr>
            <w:tcW w:w="4253" w:type="dxa"/>
          </w:tcPr>
          <w:p w:rsidR="00A04423" w:rsidRPr="00477F07" w:rsidRDefault="00CC1340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>Be willing to listen to and reflect on other points of view and be adaptable where needed</w:t>
            </w:r>
          </w:p>
          <w:p w:rsidR="00CC1340" w:rsidRPr="00477F07" w:rsidRDefault="00CC1340" w:rsidP="00CF6E1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 w:right="41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77F07">
              <w:rPr>
                <w:rFonts w:ascii="Century Gothic" w:hAnsi="Century Gothic" w:cs="Arial"/>
                <w:sz w:val="18"/>
                <w:szCs w:val="18"/>
              </w:rPr>
              <w:t xml:space="preserve">Realism – understand what is feasible and manageable and explain these reasons clearly to a range of stakeholders </w:t>
            </w:r>
          </w:p>
        </w:tc>
      </w:tr>
    </w:tbl>
    <w:p w:rsidR="00A04423" w:rsidRPr="00477F07" w:rsidRDefault="00A04423" w:rsidP="00A04423">
      <w:pPr>
        <w:jc w:val="center"/>
        <w:rPr>
          <w:rFonts w:ascii="Century Gothic" w:hAnsi="Century Gothic" w:cs="Arial"/>
          <w:sz w:val="18"/>
          <w:szCs w:val="18"/>
        </w:rPr>
      </w:pPr>
    </w:p>
    <w:sectPr w:rsidR="00A04423" w:rsidRPr="00477F07" w:rsidSect="00CF6E1C">
      <w:headerReference w:type="default" r:id="rId7"/>
      <w:pgSz w:w="11906" w:h="16838"/>
      <w:pgMar w:top="993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07" w:rsidRDefault="00477F07" w:rsidP="00477F07">
      <w:pPr>
        <w:spacing w:after="0" w:line="240" w:lineRule="auto"/>
      </w:pPr>
      <w:r>
        <w:separator/>
      </w:r>
    </w:p>
  </w:endnote>
  <w:endnote w:type="continuationSeparator" w:id="0">
    <w:p w:rsidR="00477F07" w:rsidRDefault="00477F07" w:rsidP="0047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07" w:rsidRDefault="00477F07" w:rsidP="00477F07">
      <w:pPr>
        <w:spacing w:after="0" w:line="240" w:lineRule="auto"/>
      </w:pPr>
      <w:r>
        <w:separator/>
      </w:r>
    </w:p>
  </w:footnote>
  <w:footnote w:type="continuationSeparator" w:id="0">
    <w:p w:rsidR="00477F07" w:rsidRDefault="00477F07" w:rsidP="0047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07" w:rsidRDefault="00477F07" w:rsidP="00477F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BD39146" wp14:editId="0E79156E">
          <wp:extent cx="1266825" cy="854994"/>
          <wp:effectExtent l="0" t="0" r="0" b="2540"/>
          <wp:docPr id="2" name="Picture 2" descr="N:\common files\msword\LOGO SUITE\BROADHEATH_PRIMARY_SCHOOL_LOGO_COLOUR_WEB-squareba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on files\msword\LOGO SUITE\BROADHEATH_PRIMARY_SCHOOL_LOGO_COLOUR_WEB-squarebas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663" cy="8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1BE"/>
    <w:multiLevelType w:val="hybridMultilevel"/>
    <w:tmpl w:val="F6B2CC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18F2"/>
    <w:multiLevelType w:val="hybridMultilevel"/>
    <w:tmpl w:val="53FC54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04"/>
    <w:multiLevelType w:val="hybridMultilevel"/>
    <w:tmpl w:val="D4CAF8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2187"/>
    <w:multiLevelType w:val="hybridMultilevel"/>
    <w:tmpl w:val="3612A9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6B2A"/>
    <w:multiLevelType w:val="hybridMultilevel"/>
    <w:tmpl w:val="E8BE6DF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A312E"/>
    <w:multiLevelType w:val="hybridMultilevel"/>
    <w:tmpl w:val="B7D63D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297C"/>
    <w:multiLevelType w:val="hybridMultilevel"/>
    <w:tmpl w:val="765AD7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5BA"/>
    <w:multiLevelType w:val="hybridMultilevel"/>
    <w:tmpl w:val="B9FC76B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37F40"/>
    <w:multiLevelType w:val="hybridMultilevel"/>
    <w:tmpl w:val="3A90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23"/>
    <w:rsid w:val="00194515"/>
    <w:rsid w:val="003F3E55"/>
    <w:rsid w:val="00477F07"/>
    <w:rsid w:val="00A04423"/>
    <w:rsid w:val="00A762AB"/>
    <w:rsid w:val="00B5155C"/>
    <w:rsid w:val="00C652F5"/>
    <w:rsid w:val="00CC1340"/>
    <w:rsid w:val="00CF6E1C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5139"/>
  <w15:docId w15:val="{87C70B2B-0089-4222-AF11-05B05D4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F07"/>
  </w:style>
  <w:style w:type="paragraph" w:styleId="Footer">
    <w:name w:val="footer"/>
    <w:basedOn w:val="Normal"/>
    <w:link w:val="FooterChar"/>
    <w:uiPriority w:val="99"/>
    <w:unhideWhenUsed/>
    <w:rsid w:val="0047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Henderson</dc:creator>
  <cp:lastModifiedBy>Kirsten Lyde</cp:lastModifiedBy>
  <cp:revision>3</cp:revision>
  <cp:lastPrinted>2020-09-15T13:29:00Z</cp:lastPrinted>
  <dcterms:created xsi:type="dcterms:W3CDTF">2023-09-14T11:23:00Z</dcterms:created>
  <dcterms:modified xsi:type="dcterms:W3CDTF">2023-09-14T11:26:00Z</dcterms:modified>
</cp:coreProperties>
</file>